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Operational Runbook</w:t>
      </w:r>
    </w:p>
    <w:p>
      <w:r>
        <w:rPr>
          <w:b/>
        </w:rPr>
        <w:t xml:space="preserve">Instructions: </w:t>
      </w:r>
      <w:r>
        <w:t>Copy this template and customize with your organization-specific details. Replace all [bracketed items] with actual tool queries, personnel names, and baseline references. Mark each procedure as [CORE] or [FULL].</w:t>
      </w:r>
    </w:p>
    <w:p/>
    <w:p>
      <w:r>
        <w:rPr>
          <w:b/>
          <w:color w:val="059669"/>
        </w:rPr>
        <w:t>[CORE]</w:t>
      </w:r>
      <w:r>
        <w:t xml:space="preserve"> -- Runs no matter what. Part of your minimum viable monitoring set.</w:t>
      </w:r>
    </w:p>
    <w:p>
      <w:r>
        <w:rPr>
          <w:b/>
          <w:color w:val="2563EB"/>
        </w:rPr>
        <w:t>[FULL]</w:t>
      </w:r>
      <w:r>
        <w:t xml:space="preserve"> -- Runs during normal operations. Can be deferred when time is constrained.</w:t>
      </w:r>
    </w:p>
    <w:p/>
    <w:p>
      <w:pPr>
        <w:pStyle w:val="Heading2"/>
      </w:pPr>
      <w:r>
        <w:t>Program Information</w:t>
      </w:r>
    </w:p>
    <w:p>
      <w:r>
        <w:rPr>
          <w:b/>
        </w:rPr>
        <w:t xml:space="preserve">Organization: </w:t>
      </w:r>
      <w:r>
        <w:t>[name]</w:t>
      </w:r>
    </w:p>
    <w:p>
      <w:r>
        <w:rPr>
          <w:b/>
        </w:rPr>
        <w:t xml:space="preserve">Program owner: </w:t>
      </w:r>
      <w:r>
        <w:t>[name, role]</w:t>
      </w:r>
    </w:p>
    <w:p>
      <w:r>
        <w:rPr>
          <w:b/>
        </w:rPr>
        <w:t xml:space="preserve">Backup owner: </w:t>
      </w:r>
      <w:r>
        <w:t>[name, role]</w:t>
      </w:r>
    </w:p>
    <w:p>
      <w:r>
        <w:rPr>
          <w:b/>
        </w:rPr>
        <w:t xml:space="preserve">Escalation contact (P0/P1): </w:t>
      </w:r>
      <w:r>
        <w:t>[name, phone, email]</w:t>
      </w:r>
    </w:p>
    <w:p>
      <w:r>
        <w:rPr>
          <w:b/>
        </w:rPr>
        <w:t xml:space="preserve">Baseline document location: </w:t>
      </w:r>
      <w:r>
        <w:t>[path or URL]</w:t>
      </w:r>
    </w:p>
    <w:p>
      <w:r>
        <w:rPr>
          <w:b/>
        </w:rPr>
        <w:t xml:space="preserve">Last runbook review: </w:t>
      </w:r>
      <w:r>
        <w:t>[date]</w:t>
      </w:r>
    </w:p>
    <w:p/>
    <w:p>
      <w:pPr>
        <w:pStyle w:val="Heading2"/>
      </w:pPr>
      <w:r>
        <w:t>Daily Alert Triage (5-10 minutes)</w:t>
      </w:r>
    </w:p>
    <w:p>
      <w:r>
        <w:rPr>
          <w:b/>
        </w:rPr>
        <w:t xml:space="preserve">Owner: </w:t>
      </w:r>
      <w:r>
        <w:t xml:space="preserve">[name]  |  </w:t>
      </w:r>
      <w:r>
        <w:rPr>
          <w:b/>
        </w:rPr>
        <w:t xml:space="preserve">Backup: </w:t>
      </w:r>
      <w:r>
        <w:t>[name]</w:t>
      </w:r>
    </w:p>
    <w:p>
      <w:pPr>
        <w:spacing w:before="60" w:after="60"/>
      </w:pPr>
      <w:r>
        <w:rPr>
          <w:sz w:val="22"/>
        </w:rPr>
        <w:t xml:space="preserve">☐ </w:t>
      </w:r>
      <w:r>
        <w:rPr>
          <w:b/>
          <w:color w:val="059669"/>
          <w:sz w:val="22"/>
        </w:rPr>
        <w:t xml:space="preserve">[CORE] </w:t>
      </w:r>
      <w:r>
        <w:rPr>
          <w:sz w:val="22"/>
        </w:rPr>
        <w:t>Open alert aggregation point ([email folder / Slack channel / shared inbox])</w:t>
      </w:r>
    </w:p>
    <w:p>
      <w:pPr>
        <w:spacing w:before="60" w:after="60"/>
      </w:pPr>
      <w:r>
        <w:rPr>
          <w:sz w:val="22"/>
        </w:rPr>
        <w:t xml:space="preserve">☐ </w:t>
      </w:r>
      <w:r>
        <w:rPr>
          <w:b/>
          <w:color w:val="059669"/>
          <w:sz w:val="22"/>
        </w:rPr>
        <w:t xml:space="preserve">[CORE] </w:t>
      </w:r>
      <w:r>
        <w:rPr>
          <w:sz w:val="22"/>
        </w:rPr>
        <w:t>Review new Google Alerts for: [list your configured alert queries]</w:t>
      </w:r>
    </w:p>
    <w:p>
      <w:pPr>
        <w:spacing w:before="60" w:after="60"/>
      </w:pPr>
      <w:r>
        <w:rPr>
          <w:sz w:val="22"/>
        </w:rPr>
        <w:t xml:space="preserve">☐ </w:t>
      </w:r>
      <w:r>
        <w:rPr>
          <w:b/>
          <w:color w:val="059669"/>
          <w:sz w:val="22"/>
        </w:rPr>
        <w:t xml:space="preserve">[CORE] </w:t>
      </w:r>
      <w:r>
        <w:rPr>
          <w:sz w:val="22"/>
        </w:rPr>
        <w:t>Review CISA ICS Advisory emails -- check for advisories affecting [list your vendors]</w:t>
      </w:r>
    </w:p>
    <w:p>
      <w:pPr>
        <w:spacing w:before="60" w:after="60"/>
      </w:pPr>
      <w:r>
        <w:rPr>
          <w:sz w:val="22"/>
        </w:rPr>
        <w:t xml:space="preserve">☐ </w:t>
      </w:r>
      <w:r>
        <w:rPr>
          <w:b/>
          <w:color w:val="059669"/>
          <w:sz w:val="22"/>
        </w:rPr>
        <w:t xml:space="preserve">[CORE] </w:t>
      </w:r>
      <w:r>
        <w:rPr>
          <w:sz w:val="22"/>
        </w:rPr>
        <w:t>Triage each alert:</w:t>
      </w:r>
    </w:p>
    <w:p>
      <w:pPr>
        <w:spacing w:before="20" w:after="20"/>
        <w:ind w:left="720"/>
      </w:pPr>
      <w:r>
        <w:rPr>
          <w:b/>
          <w:sz w:val="20"/>
        </w:rPr>
        <w:t xml:space="preserve">Known baseline item: </w:t>
      </w:r>
      <w:r>
        <w:rPr>
          <w:sz w:val="20"/>
        </w:rPr>
        <w:t>Mark as reviewed, no action</w:t>
      </w:r>
    </w:p>
    <w:p>
      <w:pPr>
        <w:spacing w:before="20" w:after="20"/>
        <w:ind w:left="720"/>
      </w:pPr>
      <w:r>
        <w:rPr>
          <w:b/>
          <w:sz w:val="20"/>
        </w:rPr>
        <w:t xml:space="preserve">New finding, low priority: </w:t>
      </w:r>
      <w:r>
        <w:rPr>
          <w:sz w:val="20"/>
        </w:rPr>
        <w:t>Add to weekly review queue with one-line note</w:t>
      </w:r>
    </w:p>
    <w:p>
      <w:pPr>
        <w:spacing w:before="20" w:after="20"/>
        <w:ind w:left="720"/>
      </w:pPr>
      <w:r>
        <w:rPr>
          <w:b/>
          <w:sz w:val="20"/>
        </w:rPr>
        <w:t xml:space="preserve">New finding, elevated priority: </w:t>
      </w:r>
      <w:r>
        <w:rPr>
          <w:sz w:val="20"/>
        </w:rPr>
        <w:t>Investigate immediately using P0-P3 framework</w:t>
      </w:r>
    </w:p>
    <w:p>
      <w:pPr>
        <w:spacing w:before="20" w:after="20"/>
        <w:ind w:left="720"/>
      </w:pPr>
      <w:r>
        <w:rPr>
          <w:b/>
          <w:sz w:val="20"/>
        </w:rPr>
        <w:t xml:space="preserve">New finding, critical (P0): </w:t>
      </w:r>
      <w:r>
        <w:rPr>
          <w:sz w:val="20"/>
        </w:rPr>
        <w:t>Escalate to [escalation contact] immediately</w:t>
      </w:r>
    </w:p>
    <w:p>
      <w:pPr>
        <w:spacing w:before="60" w:after="60"/>
      </w:pPr>
      <w:r>
        <w:rPr>
          <w:sz w:val="22"/>
        </w:rPr>
        <w:t xml:space="preserve">☐ </w:t>
      </w:r>
      <w:r>
        <w:rPr>
          <w:b/>
          <w:color w:val="059669"/>
          <w:sz w:val="22"/>
        </w:rPr>
        <w:t xml:space="preserve">[CORE] </w:t>
      </w:r>
      <w:r>
        <w:rPr>
          <w:sz w:val="22"/>
        </w:rPr>
        <w:t>Log triage decisions: date, source, summary, disposition</w:t>
      </w:r>
    </w:p>
    <w:p/>
    <w:p>
      <w:pPr>
        <w:pStyle w:val="Heading2"/>
      </w:pPr>
      <w:r>
        <w:t>Weekly Active Monitoring (25-30 minutes)</w:t>
      </w:r>
    </w:p>
    <w:p>
      <w:r>
        <w:rPr>
          <w:b/>
        </w:rPr>
        <w:t xml:space="preserve">Owner: </w:t>
      </w:r>
      <w:r>
        <w:t xml:space="preserve">[name]  |  </w:t>
      </w:r>
      <w:r>
        <w:rPr>
          <w:b/>
        </w:rPr>
        <w:t xml:space="preserve">Backup: </w:t>
      </w:r>
      <w:r>
        <w:t xml:space="preserve">[name]  |  </w:t>
      </w:r>
      <w:r>
        <w:rPr>
          <w:b/>
        </w:rPr>
        <w:t xml:space="preserve">Day: </w:t>
      </w:r>
      <w:r>
        <w:t>[e.g., Monday]</w:t>
      </w:r>
    </w:p>
    <w:p>
      <w:r>
        <w:t>Checks ordered by OT relevance:</w:t>
      </w:r>
    </w:p>
    <w:p>
      <w:pPr>
        <w:spacing w:before="60" w:after="60"/>
      </w:pPr>
      <w:r>
        <w:rPr>
          <w:sz w:val="22"/>
        </w:rPr>
        <w:t xml:space="preserve">☐ </w:t>
      </w:r>
      <w:r>
        <w:rPr>
          <w:b/>
          <w:color w:val="059669"/>
          <w:sz w:val="22"/>
        </w:rPr>
        <w:t xml:space="preserve">[CORE] </w:t>
      </w:r>
      <w:r>
        <w:rPr>
          <w:sz w:val="22"/>
        </w:rPr>
        <w:t>Shodan/Censys remote access check (5 min)</w:t>
      </w:r>
    </w:p>
    <w:p>
      <w:pPr>
        <w:spacing w:before="20" w:after="20"/>
        <w:ind w:left="720"/>
      </w:pPr>
      <w:r>
        <w:rPr>
          <w:b/>
          <w:sz w:val="20"/>
        </w:rPr>
        <w:t xml:space="preserve">Query: </w:t>
      </w:r>
      <w:r>
        <w:rPr>
          <w:sz w:val="20"/>
        </w:rPr>
        <w:t>[exact Shodan/Censys query for your IPs]</w:t>
      </w:r>
    </w:p>
    <w:p>
      <w:pPr>
        <w:spacing w:before="20" w:after="20"/>
        <w:ind w:left="720"/>
      </w:pPr>
      <w:r>
        <w:rPr>
          <w:b/>
          <w:sz w:val="20"/>
        </w:rPr>
        <w:t xml:space="preserve">Compare to: </w:t>
      </w:r>
      <w:r>
        <w:rPr>
          <w:sz w:val="20"/>
        </w:rPr>
        <w:t>Baseline Section 1, rows [X-Y] (remote access services)</w:t>
      </w:r>
    </w:p>
    <w:p>
      <w:pPr>
        <w:spacing w:before="20" w:after="20"/>
        <w:ind w:left="720"/>
      </w:pPr>
      <w:r>
        <w:rPr>
          <w:b/>
          <w:sz w:val="20"/>
        </w:rPr>
        <w:t xml:space="preserve">Escalate if: </w:t>
      </w:r>
      <w:r>
        <w:rPr>
          <w:sz w:val="20"/>
        </w:rPr>
        <w:t>New ports, service changes, or version changes on remote access IPs</w:t>
      </w:r>
    </w:p>
    <w:p>
      <w:pPr>
        <w:spacing w:before="60" w:after="60"/>
      </w:pPr>
      <w:r>
        <w:rPr>
          <w:sz w:val="22"/>
        </w:rPr>
        <w:t xml:space="preserve">☐ </w:t>
      </w:r>
      <w:r>
        <w:rPr>
          <w:b/>
          <w:color w:val="059669"/>
          <w:sz w:val="22"/>
        </w:rPr>
        <w:t xml:space="preserve">[CORE] </w:t>
      </w:r>
      <w:r>
        <w:rPr>
          <w:sz w:val="22"/>
        </w:rPr>
        <w:t>CISA KEV review (5 min)</w:t>
      </w:r>
    </w:p>
    <w:p>
      <w:pPr>
        <w:spacing w:before="20" w:after="20"/>
        <w:ind w:left="720"/>
      </w:pPr>
      <w:r>
        <w:rPr>
          <w:b/>
          <w:sz w:val="20"/>
        </w:rPr>
        <w:t xml:space="preserve">Query: </w:t>
      </w:r>
      <w:r>
        <w:rPr>
          <w:sz w:val="20"/>
        </w:rPr>
        <w:t>Review CISA KEV catalog additions from past 7 days</w:t>
      </w:r>
    </w:p>
    <w:p>
      <w:pPr>
        <w:spacing w:before="20" w:after="20"/>
        <w:ind w:left="720"/>
      </w:pPr>
      <w:r>
        <w:rPr>
          <w:b/>
          <w:sz w:val="20"/>
        </w:rPr>
        <w:t xml:space="preserve">Compare to: </w:t>
      </w:r>
      <w:r>
        <w:rPr>
          <w:sz w:val="20"/>
        </w:rPr>
        <w:t>Module 4 asset inventory -- [list your products/vendors]</w:t>
      </w:r>
    </w:p>
    <w:p>
      <w:pPr>
        <w:spacing w:before="20" w:after="20"/>
        <w:ind w:left="720"/>
      </w:pPr>
      <w:r>
        <w:rPr>
          <w:b/>
          <w:sz w:val="20"/>
        </w:rPr>
        <w:t xml:space="preserve">Escalate if: </w:t>
      </w:r>
      <w:r>
        <w:rPr>
          <w:sz w:val="20"/>
        </w:rPr>
        <w:t>Any KEV match on an internet-exposed asset (P0)</w:t>
      </w:r>
    </w:p>
    <w:p>
      <w:pPr>
        <w:spacing w:before="60" w:after="60"/>
      </w:pPr>
      <w:r>
        <w:rPr>
          <w:sz w:val="22"/>
        </w:rPr>
        <w:t xml:space="preserve">☐ </w:t>
      </w:r>
      <w:r>
        <w:rPr>
          <w:b/>
          <w:color w:val="2563EB"/>
          <w:sz w:val="22"/>
        </w:rPr>
        <w:t xml:space="preserve">[FULL] </w:t>
      </w:r>
      <w:r>
        <w:rPr>
          <w:sz w:val="22"/>
        </w:rPr>
        <w:t>Certificate transparency check (5 min)</w:t>
      </w:r>
    </w:p>
    <w:p>
      <w:pPr>
        <w:spacing w:before="20" w:after="20"/>
        <w:ind w:left="720"/>
      </w:pPr>
      <w:r>
        <w:rPr>
          <w:b/>
          <w:sz w:val="20"/>
        </w:rPr>
        <w:t xml:space="preserve">Query: </w:t>
      </w:r>
      <w:r>
        <w:rPr>
          <w:sz w:val="20"/>
        </w:rPr>
        <w:t>crt.sh for [your domains]</w:t>
      </w:r>
    </w:p>
    <w:p>
      <w:pPr>
        <w:spacing w:before="20" w:after="20"/>
        <w:ind w:left="720"/>
      </w:pPr>
      <w:r>
        <w:rPr>
          <w:b/>
          <w:sz w:val="20"/>
        </w:rPr>
        <w:t xml:space="preserve">Compare to: </w:t>
      </w:r>
      <w:r>
        <w:rPr>
          <w:sz w:val="20"/>
        </w:rPr>
        <w:t>Baseline Section 1, subdomain list</w:t>
      </w:r>
    </w:p>
    <w:p>
      <w:pPr>
        <w:spacing w:before="20" w:after="20"/>
        <w:ind w:left="720"/>
      </w:pPr>
      <w:r>
        <w:rPr>
          <w:b/>
          <w:sz w:val="20"/>
        </w:rPr>
        <w:t xml:space="preserve">Escalate if: </w:t>
      </w:r>
      <w:r>
        <w:rPr>
          <w:sz w:val="20"/>
        </w:rPr>
        <w:t>New subdomains suggesting remote access (vpn*, ras*, remote*)</w:t>
      </w:r>
    </w:p>
    <w:p>
      <w:pPr>
        <w:spacing w:before="60" w:after="60"/>
      </w:pPr>
      <w:r>
        <w:rPr>
          <w:sz w:val="22"/>
        </w:rPr>
        <w:t xml:space="preserve">☐ </w:t>
      </w:r>
      <w:r>
        <w:rPr>
          <w:b/>
          <w:color w:val="2563EB"/>
          <w:sz w:val="22"/>
        </w:rPr>
        <w:t xml:space="preserve">[FULL] </w:t>
      </w:r>
      <w:r>
        <w:rPr>
          <w:sz w:val="22"/>
        </w:rPr>
        <w:t>Breach database check (5 min)</w:t>
      </w:r>
    </w:p>
    <w:p>
      <w:pPr>
        <w:spacing w:before="20" w:after="20"/>
        <w:ind w:left="720"/>
      </w:pPr>
      <w:r>
        <w:rPr>
          <w:b/>
          <w:sz w:val="20"/>
        </w:rPr>
        <w:t xml:space="preserve">Query: </w:t>
      </w:r>
      <w:r>
        <w:rPr>
          <w:sz w:val="20"/>
        </w:rPr>
        <w:t>HIBP for [domain] or spot-check Tier 1 emails: [list]</w:t>
      </w:r>
    </w:p>
    <w:p>
      <w:pPr>
        <w:spacing w:before="20" w:after="20"/>
        <w:ind w:left="720"/>
      </w:pPr>
      <w:r>
        <w:rPr>
          <w:b/>
          <w:sz w:val="20"/>
        </w:rPr>
        <w:t xml:space="preserve">Compare to: </w:t>
      </w:r>
      <w:r>
        <w:rPr>
          <w:sz w:val="20"/>
        </w:rPr>
        <w:t>Baseline Section 2, breach status column</w:t>
      </w:r>
    </w:p>
    <w:p>
      <w:pPr>
        <w:spacing w:before="20" w:after="20"/>
        <w:ind w:left="720"/>
      </w:pPr>
      <w:r>
        <w:rPr>
          <w:b/>
          <w:sz w:val="20"/>
        </w:rPr>
        <w:t xml:space="preserve">Escalate if: </w:t>
      </w:r>
      <w:r>
        <w:rPr>
          <w:sz w:val="20"/>
        </w:rPr>
        <w:t>Tier 1 or Tier 2 personnel in new breach with password/hash exposure</w:t>
      </w:r>
    </w:p>
    <w:p>
      <w:pPr>
        <w:spacing w:before="60" w:after="60"/>
      </w:pPr>
      <w:r>
        <w:rPr>
          <w:sz w:val="22"/>
        </w:rPr>
        <w:t xml:space="preserve">☐ </w:t>
      </w:r>
      <w:r>
        <w:rPr>
          <w:b/>
          <w:color w:val="2563EB"/>
          <w:sz w:val="22"/>
        </w:rPr>
        <w:t xml:space="preserve">[FULL] </w:t>
      </w:r>
      <w:r>
        <w:rPr>
          <w:sz w:val="22"/>
        </w:rPr>
        <w:t>Alert backlog processing (5 min)</w:t>
      </w:r>
    </w:p>
    <w:p>
      <w:pPr>
        <w:spacing w:before="20" w:after="20"/>
        <w:ind w:left="720"/>
      </w:pPr>
      <w:r>
        <w:rPr>
          <w:b/>
          <w:sz w:val="20"/>
        </w:rPr>
        <w:t xml:space="preserve">Action: </w:t>
      </w:r>
      <w:r>
        <w:rPr>
          <w:sz w:val="20"/>
        </w:rPr>
        <w:t>Review items deferred during daily triage</w:t>
      </w:r>
    </w:p>
    <w:p>
      <w:pPr>
        <w:spacing w:before="20" w:after="20"/>
        <w:ind w:left="720"/>
      </w:pPr>
      <w:r>
        <w:rPr>
          <w:b/>
          <w:sz w:val="20"/>
        </w:rPr>
        <w:t xml:space="preserve">Rule: </w:t>
      </w:r>
      <w:r>
        <w:rPr>
          <w:sz w:val="20"/>
        </w:rPr>
        <w:t>No item should remain in backlog longer than one week</w:t>
      </w:r>
    </w:p>
    <w:p>
      <w:pPr>
        <w:spacing w:before="60" w:after="60"/>
      </w:pPr>
      <w:r>
        <w:rPr>
          <w:sz w:val="22"/>
        </w:rPr>
        <w:t xml:space="preserve">☐ </w:t>
      </w:r>
      <w:r>
        <w:rPr>
          <w:b/>
          <w:color w:val="2563EB"/>
          <w:sz w:val="22"/>
        </w:rPr>
        <w:t xml:space="preserve">[FULL] </w:t>
      </w:r>
      <w:r>
        <w:rPr>
          <w:sz w:val="22"/>
        </w:rPr>
        <w:t>Baseline update (5 min)</w:t>
      </w:r>
    </w:p>
    <w:p>
      <w:pPr>
        <w:spacing w:before="20" w:after="20"/>
        <w:ind w:left="720"/>
      </w:pPr>
      <w:r>
        <w:rPr>
          <w:b/>
          <w:sz w:val="20"/>
        </w:rPr>
        <w:t xml:space="preserve">Action: </w:t>
      </w:r>
      <w:r>
        <w:rPr>
          <w:sz w:val="20"/>
        </w:rPr>
        <w:t>Update baseline for any changes discovered this week</w:t>
      </w:r>
    </w:p>
    <w:p>
      <w:pPr>
        <w:spacing w:before="20" w:after="20"/>
        <w:ind w:left="720"/>
      </w:pPr>
      <w:r>
        <w:rPr>
          <w:b/>
          <w:sz w:val="20"/>
        </w:rPr>
        <w:t xml:space="preserve">Log: </w:t>
      </w:r>
      <w:r>
        <w:rPr>
          <w:sz w:val="20"/>
        </w:rPr>
        <w:t>Record date and nature of each change</w:t>
      </w:r>
    </w:p>
    <w:p/>
    <w:p>
      <w:pPr>
        <w:pStyle w:val="Heading2"/>
      </w:pPr>
      <w:r>
        <w:t>Monthly Full Review (60-90 minutes)</w:t>
      </w:r>
    </w:p>
    <w:p>
      <w:r>
        <w:rPr>
          <w:b/>
        </w:rPr>
        <w:t xml:space="preserve">Owner: </w:t>
      </w:r>
      <w:r>
        <w:t xml:space="preserve">[name]  |  </w:t>
      </w:r>
      <w:r>
        <w:rPr>
          <w:b/>
        </w:rPr>
        <w:t xml:space="preserve">Backup: </w:t>
      </w:r>
      <w:r>
        <w:t xml:space="preserve">[name]  |  </w:t>
      </w:r>
      <w:r>
        <w:rPr>
          <w:b/>
        </w:rPr>
        <w:t xml:space="preserve">Week: </w:t>
      </w:r>
      <w:r>
        <w:t>[e.g., first Monday]</w:t>
      </w:r>
    </w:p>
    <w:p>
      <w:pPr>
        <w:spacing w:before="60" w:after="60"/>
      </w:pPr>
      <w:r>
        <w:rPr>
          <w:sz w:val="22"/>
        </w:rPr>
        <w:t xml:space="preserve">☐ </w:t>
      </w:r>
      <w:r>
        <w:rPr>
          <w:b/>
          <w:color w:val="2563EB"/>
          <w:sz w:val="22"/>
        </w:rPr>
        <w:t xml:space="preserve">[FULL] </w:t>
      </w:r>
      <w:r>
        <w:rPr>
          <w:sz w:val="22"/>
        </w:rPr>
        <w:t>Attack surface re-enumeration (20 min)</w:t>
      </w:r>
    </w:p>
    <w:p>
      <w:pPr>
        <w:spacing w:before="20" w:after="20"/>
        <w:ind w:left="720"/>
      </w:pPr>
      <w:r>
        <w:rPr>
          <w:b/>
          <w:sz w:val="20"/>
        </w:rPr>
        <w:t xml:space="preserve">Tools: </w:t>
      </w:r>
      <w:r>
        <w:rPr>
          <w:sz w:val="20"/>
        </w:rPr>
        <w:t>crt.sh, DNSDumpster, SecurityTrails for [your domains]</w:t>
      </w:r>
    </w:p>
    <w:p>
      <w:pPr>
        <w:spacing w:before="20" w:after="20"/>
        <w:ind w:left="720"/>
      </w:pPr>
      <w:r>
        <w:rPr>
          <w:b/>
          <w:sz w:val="20"/>
        </w:rPr>
        <w:t xml:space="preserve">Action: </w:t>
      </w:r>
      <w:r>
        <w:rPr>
          <w:sz w:val="20"/>
        </w:rPr>
        <w:t>Compare complete results to baseline. Investigate new subdomains. Remove decommissioned entries</w:t>
      </w:r>
    </w:p>
    <w:p>
      <w:pPr>
        <w:spacing w:before="60" w:after="60"/>
      </w:pPr>
      <w:r>
        <w:rPr>
          <w:sz w:val="22"/>
        </w:rPr>
        <w:t xml:space="preserve">☐ </w:t>
      </w:r>
      <w:r>
        <w:rPr>
          <w:b/>
          <w:color w:val="2563EB"/>
          <w:sz w:val="22"/>
        </w:rPr>
        <w:t xml:space="preserve">[FULL] </w:t>
      </w:r>
      <w:r>
        <w:rPr>
          <w:sz w:val="22"/>
        </w:rPr>
        <w:t>Deep Shodan/Censys scan (15 min)</w:t>
      </w:r>
    </w:p>
    <w:p>
      <w:pPr>
        <w:spacing w:before="20" w:after="20"/>
        <w:ind w:left="720"/>
      </w:pPr>
      <w:r>
        <w:rPr>
          <w:b/>
          <w:sz w:val="20"/>
        </w:rPr>
        <w:t xml:space="preserve">Queries: </w:t>
      </w:r>
      <w:r>
        <w:rPr>
          <w:sz w:val="20"/>
        </w:rPr>
        <w:t>Organization name, ASN ranges, netblock searches</w:t>
      </w:r>
    </w:p>
    <w:p>
      <w:pPr>
        <w:spacing w:before="20" w:after="20"/>
        <w:ind w:left="720"/>
      </w:pPr>
      <w:r>
        <w:rPr>
          <w:b/>
          <w:sz w:val="20"/>
        </w:rPr>
        <w:t xml:space="preserve">Focus: </w:t>
      </w:r>
      <w:r>
        <w:rPr>
          <w:sz w:val="20"/>
        </w:rPr>
        <w:t>New management interfaces and remote access systems</w:t>
      </w:r>
    </w:p>
    <w:p>
      <w:pPr>
        <w:spacing w:before="60" w:after="60"/>
      </w:pPr>
      <w:r>
        <w:rPr>
          <w:sz w:val="22"/>
        </w:rPr>
        <w:t xml:space="preserve">☐ </w:t>
      </w:r>
      <w:r>
        <w:rPr>
          <w:b/>
          <w:color w:val="059669"/>
          <w:sz w:val="22"/>
        </w:rPr>
        <w:t xml:space="preserve">[CORE] </w:t>
      </w:r>
      <w:r>
        <w:rPr>
          <w:sz w:val="22"/>
        </w:rPr>
        <w:t>Vulnerability re-correlation (20 min)</w:t>
      </w:r>
    </w:p>
    <w:p>
      <w:pPr>
        <w:spacing w:before="20" w:after="20"/>
        <w:ind w:left="720"/>
      </w:pPr>
      <w:r>
        <w:rPr>
          <w:b/>
          <w:sz w:val="20"/>
        </w:rPr>
        <w:t xml:space="preserve">Products: </w:t>
      </w:r>
      <w:r>
        <w:rPr>
          <w:sz w:val="20"/>
        </w:rPr>
        <w:t>[list your edge devices and OT-adjacent products]</w:t>
      </w:r>
    </w:p>
    <w:p>
      <w:pPr>
        <w:spacing w:before="20" w:after="20"/>
        <w:ind w:left="720"/>
      </w:pPr>
      <w:r>
        <w:rPr>
          <w:b/>
          <w:sz w:val="20"/>
        </w:rPr>
        <w:t xml:space="preserve">Sources: </w:t>
      </w:r>
      <w:r>
        <w:rPr>
          <w:sz w:val="20"/>
        </w:rPr>
        <w:t>NVD, CISA KEV, vendor PSIRTs, ICS Advisory Project</w:t>
      </w:r>
    </w:p>
    <w:p>
      <w:pPr>
        <w:spacing w:before="20" w:after="20"/>
        <w:ind w:left="720"/>
      </w:pPr>
      <w:r>
        <w:rPr>
          <w:b/>
          <w:sz w:val="20"/>
        </w:rPr>
        <w:t xml:space="preserve">Action: </w:t>
      </w:r>
      <w:r>
        <w:rPr>
          <w:sz w:val="20"/>
        </w:rPr>
        <w:t>Update correlation table. Re-evaluate priority ratings</w:t>
      </w:r>
    </w:p>
    <w:p>
      <w:pPr>
        <w:spacing w:before="60" w:after="60"/>
      </w:pPr>
      <w:r>
        <w:rPr>
          <w:sz w:val="22"/>
        </w:rPr>
        <w:t xml:space="preserve">☐ </w:t>
      </w:r>
      <w:r>
        <w:rPr>
          <w:b/>
          <w:color w:val="2563EB"/>
          <w:sz w:val="22"/>
        </w:rPr>
        <w:t xml:space="preserve">[FULL] </w:t>
      </w:r>
      <w:r>
        <w:rPr>
          <w:sz w:val="22"/>
        </w:rPr>
        <w:t>Personnel exposure refresh (15 min)</w:t>
      </w:r>
    </w:p>
    <w:p>
      <w:pPr>
        <w:spacing w:before="20" w:after="20"/>
        <w:ind w:left="720"/>
      </w:pPr>
      <w:r>
        <w:rPr>
          <w:b/>
          <w:sz w:val="20"/>
        </w:rPr>
        <w:t xml:space="preserve">Action: </w:t>
      </w:r>
      <w:r>
        <w:rPr>
          <w:sz w:val="20"/>
        </w:rPr>
        <w:t>Re-check Tier 1 and Tier 2 against breach databases</w:t>
      </w:r>
    </w:p>
    <w:p>
      <w:pPr>
        <w:spacing w:before="20" w:after="20"/>
        <w:ind w:left="720"/>
      </w:pPr>
      <w:r>
        <w:rPr>
          <w:b/>
          <w:sz w:val="20"/>
        </w:rPr>
        <w:t xml:space="preserve">Review: </w:t>
      </w:r>
      <w:r>
        <w:rPr>
          <w:sz w:val="20"/>
        </w:rPr>
        <w:t>New hires, departures, role changes. Add new Tier 1 personnel immediately</w:t>
      </w:r>
    </w:p>
    <w:p>
      <w:pPr>
        <w:spacing w:before="60" w:after="60"/>
      </w:pPr>
      <w:r>
        <w:rPr>
          <w:sz w:val="22"/>
        </w:rPr>
        <w:t xml:space="preserve">☐ </w:t>
      </w:r>
      <w:r>
        <w:rPr>
          <w:b/>
          <w:color w:val="2563EB"/>
          <w:sz w:val="22"/>
        </w:rPr>
        <w:t xml:space="preserve">[FULL] </w:t>
      </w:r>
      <w:r>
        <w:rPr>
          <w:sz w:val="22"/>
        </w:rPr>
        <w:t>Alert configuration review (10 min)</w:t>
      </w:r>
    </w:p>
    <w:p>
      <w:pPr>
        <w:spacing w:before="20" w:after="20"/>
        <w:ind w:left="720"/>
      </w:pPr>
      <w:r>
        <w:rPr>
          <w:b/>
          <w:sz w:val="20"/>
        </w:rPr>
        <w:t xml:space="preserve">Verify: </w:t>
      </w:r>
      <w:r>
        <w:rPr>
          <w:sz w:val="20"/>
        </w:rPr>
        <w:t>All push-based alerts still active and delivering</w:t>
      </w:r>
    </w:p>
    <w:p>
      <w:pPr>
        <w:spacing w:before="20" w:after="20"/>
        <w:ind w:left="720"/>
      </w:pPr>
      <w:r>
        <w:rPr>
          <w:b/>
          <w:sz w:val="20"/>
        </w:rPr>
        <w:t xml:space="preserve">Update: </w:t>
      </w:r>
      <w:r>
        <w:rPr>
          <w:sz w:val="20"/>
        </w:rPr>
        <w:t>Add queries for organizational changes, new domains, new vendors</w:t>
      </w:r>
    </w:p>
    <w:p/>
    <w:p>
      <w:pPr>
        <w:pStyle w:val="Heading2"/>
      </w:pPr>
      <w:r>
        <w:t>Quarterly Program Assessment (2-3 hours)</w:t>
      </w:r>
    </w:p>
    <w:p>
      <w:r>
        <w:rPr>
          <w:b/>
        </w:rPr>
        <w:t xml:space="preserve">Owner: </w:t>
      </w:r>
      <w:r>
        <w:t xml:space="preserve">[name]  |  </w:t>
      </w:r>
      <w:r>
        <w:rPr>
          <w:b/>
        </w:rPr>
        <w:t xml:space="preserve">Quarter: </w:t>
      </w:r>
      <w:r>
        <w:t>[Q1/Q2/Q3/Q4]</w:t>
      </w:r>
    </w:p>
    <w:p>
      <w:pPr>
        <w:spacing w:before="60" w:after="60"/>
      </w:pPr>
      <w:r>
        <w:rPr>
          <w:sz w:val="22"/>
        </w:rPr>
        <w:t xml:space="preserve">☐ </w:t>
      </w:r>
      <w:r>
        <w:rPr>
          <w:b/>
          <w:color w:val="2563EB"/>
          <w:sz w:val="22"/>
        </w:rPr>
        <w:t xml:space="preserve">[FULL] </w:t>
      </w:r>
      <w:r>
        <w:rPr>
          <w:sz w:val="22"/>
        </w:rPr>
        <w:t>Full baseline refresh (60 min)</w:t>
      </w:r>
    </w:p>
    <w:p>
      <w:pPr>
        <w:spacing w:before="20" w:after="20"/>
        <w:ind w:left="720"/>
      </w:pPr>
      <w:r>
        <w:rPr>
          <w:b/>
          <w:sz w:val="20"/>
        </w:rPr>
        <w:t xml:space="preserve">Action: </w:t>
      </w:r>
      <w:r>
        <w:rPr>
          <w:sz w:val="20"/>
        </w:rPr>
        <w:t>Complete re-run of Modules 2-4 as if starting fresh</w:t>
      </w:r>
    </w:p>
    <w:p>
      <w:pPr>
        <w:spacing w:before="20" w:after="20"/>
        <w:ind w:left="720"/>
      </w:pPr>
      <w:r>
        <w:rPr>
          <w:b/>
          <w:sz w:val="20"/>
        </w:rPr>
        <w:t xml:space="preserve">Compare: </w:t>
      </w:r>
      <w:r>
        <w:rPr>
          <w:sz w:val="20"/>
        </w:rPr>
        <w:t>Comprehensive results to current baseline. Reclassify all entries</w:t>
      </w:r>
    </w:p>
    <w:p>
      <w:pPr>
        <w:spacing w:before="60" w:after="60"/>
      </w:pPr>
      <w:r>
        <w:rPr>
          <w:sz w:val="22"/>
        </w:rPr>
        <w:t xml:space="preserve">☐ </w:t>
      </w:r>
      <w:r>
        <w:rPr>
          <w:b/>
          <w:color w:val="2563EB"/>
          <w:sz w:val="22"/>
        </w:rPr>
        <w:t xml:space="preserve">[FULL] </w:t>
      </w:r>
      <w:r>
        <w:rPr>
          <w:sz w:val="22"/>
        </w:rPr>
        <w:t>Program metrics (30 min)</w:t>
      </w:r>
    </w:p>
    <w:p>
      <w:pPr>
        <w:spacing w:before="20" w:after="20"/>
        <w:ind w:left="720"/>
      </w:pPr>
      <w:r>
        <w:rPr>
          <w:b/>
          <w:sz w:val="20"/>
        </w:rPr>
        <w:t xml:space="preserve">Total alerts received vs. actionable findings: </w:t>
      </w:r>
      <w:r>
        <w:rPr>
          <w:sz w:val="20"/>
        </w:rPr>
        <w:t>___</w:t>
      </w:r>
    </w:p>
    <w:p>
      <w:pPr>
        <w:spacing w:before="20" w:after="20"/>
        <w:ind w:left="720"/>
      </w:pPr>
      <w:r>
        <w:rPr>
          <w:b/>
          <w:sz w:val="20"/>
        </w:rPr>
        <w:t xml:space="preserve">Average triage response time: </w:t>
      </w:r>
      <w:r>
        <w:rPr>
          <w:sz w:val="20"/>
        </w:rPr>
        <w:t>___</w:t>
      </w:r>
    </w:p>
    <w:p>
      <w:pPr>
        <w:spacing w:before="20" w:after="20"/>
        <w:ind w:left="720"/>
      </w:pPr>
      <w:r>
        <w:rPr>
          <w:b/>
          <w:sz w:val="20"/>
        </w:rPr>
        <w:t xml:space="preserve">Baseline changes this quarter: </w:t>
      </w:r>
      <w:r>
        <w:rPr>
          <w:sz w:val="20"/>
        </w:rPr>
        <w:t>___</w:t>
      </w:r>
    </w:p>
    <w:p>
      <w:pPr>
        <w:spacing w:before="20" w:after="20"/>
        <w:ind w:left="720"/>
      </w:pPr>
      <w:r>
        <w:rPr>
          <w:b/>
          <w:sz w:val="20"/>
        </w:rPr>
        <w:t xml:space="preserve">Open remediation items and aging: </w:t>
      </w:r>
      <w:r>
        <w:rPr>
          <w:sz w:val="20"/>
        </w:rPr>
        <w:t>___</w:t>
      </w:r>
    </w:p>
    <w:p>
      <w:pPr>
        <w:spacing w:before="60" w:after="60"/>
      </w:pPr>
      <w:r>
        <w:rPr>
          <w:sz w:val="22"/>
        </w:rPr>
        <w:t xml:space="preserve">☐ </w:t>
      </w:r>
      <w:r>
        <w:rPr>
          <w:b/>
          <w:color w:val="2563EB"/>
          <w:sz w:val="22"/>
        </w:rPr>
        <w:t xml:space="preserve">[FULL] </w:t>
      </w:r>
      <w:r>
        <w:rPr>
          <w:sz w:val="22"/>
        </w:rPr>
        <w:t>Stakeholder briefing (30 min)</w:t>
      </w:r>
    </w:p>
    <w:p>
      <w:pPr>
        <w:spacing w:before="20" w:after="20"/>
        <w:ind w:left="720"/>
      </w:pPr>
      <w:r>
        <w:rPr>
          <w:b/>
          <w:sz w:val="20"/>
        </w:rPr>
        <w:t xml:space="preserve">Content: </w:t>
      </w:r>
      <w:r>
        <w:rPr>
          <w:sz w:val="20"/>
        </w:rPr>
        <w:t>Key findings, remediation progress, emerging risks, resource requests</w:t>
      </w:r>
    </w:p>
    <w:p>
      <w:pPr>
        <w:spacing w:before="60" w:after="60"/>
      </w:pPr>
      <w:r>
        <w:rPr>
          <w:sz w:val="22"/>
        </w:rPr>
        <w:t xml:space="preserve">☐ </w:t>
      </w:r>
      <w:r>
        <w:rPr>
          <w:b/>
          <w:color w:val="2563EB"/>
          <w:sz w:val="22"/>
        </w:rPr>
        <w:t xml:space="preserve">[FULL] </w:t>
      </w:r>
      <w:r>
        <w:rPr>
          <w:sz w:val="22"/>
        </w:rPr>
        <w:t>Runbook review (30 min)</w:t>
      </w:r>
    </w:p>
    <w:p>
      <w:pPr>
        <w:spacing w:before="20" w:after="20"/>
        <w:ind w:left="720"/>
      </w:pPr>
      <w:r>
        <w:rPr>
          <w:b/>
          <w:sz w:val="20"/>
        </w:rPr>
        <w:t xml:space="preserve">Check: </w:t>
      </w:r>
      <w:r>
        <w:rPr>
          <w:sz w:val="20"/>
        </w:rPr>
        <w:t>Are procedures still accurate? Have tools changed?</w:t>
      </w:r>
    </w:p>
    <w:p>
      <w:pPr>
        <w:spacing w:before="20" w:after="20"/>
        <w:ind w:left="720"/>
      </w:pPr>
      <w:r>
        <w:rPr>
          <w:b/>
          <w:sz w:val="20"/>
        </w:rPr>
        <w:t xml:space="preserve">Check: </w:t>
      </w:r>
      <w:r>
        <w:rPr>
          <w:sz w:val="20"/>
        </w:rPr>
        <w:t>Are there new data sources to incorporate?</w:t>
      </w:r>
    </w:p>
    <w:p>
      <w:pPr>
        <w:spacing w:before="20" w:after="20"/>
        <w:ind w:left="720"/>
      </w:pPr>
      <w:r>
        <w:rPr>
          <w:b/>
          <w:sz w:val="20"/>
        </w:rPr>
        <w:t xml:space="preserve">Action: </w:t>
      </w:r>
      <w:r>
        <w:rPr>
          <w:sz w:val="20"/>
        </w:rPr>
        <w:t>Update cadences, queries, and contacts as needed</w:t>
      </w:r>
    </w:p>
    <w:p>
      <w:pPr>
        <w:spacing w:before="20" w:after="20"/>
        <w:ind w:left="720"/>
      </w:pPr>
      <w:r>
        <w:rPr>
          <w:b/>
          <w:sz w:val="20"/>
        </w:rPr>
        <w:t xml:space="preserve">Action: </w:t>
      </w:r>
      <w:r>
        <w:rPr>
          <w:sz w:val="20"/>
        </w:rPr>
        <w:t>Update this runbook's 'Last runbook review' date</w:t>
      </w:r>
    </w:p>
    <w:p/>
    <w:p>
      <w:pPr>
        <w:pStyle w:val="Heading2"/>
      </w:pPr>
      <w:r>
        <w:t>Change Log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1701"/>
            <w:shd w:fill="1A365D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Date</w:t>
            </w:r>
          </w:p>
        </w:tc>
        <w:tc>
          <w:tcPr>
            <w:tcW w:type="dxa" w:w="5669"/>
            <w:shd w:fill="1A365D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Change</w:t>
            </w:r>
          </w:p>
        </w:tc>
        <w:tc>
          <w:tcPr>
            <w:tcW w:type="dxa" w:w="2268"/>
            <w:shd w:fill="1A365D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Changed By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[today]</w:t>
            </w:r>
          </w:p>
        </w:tc>
        <w:tc>
          <w:tcPr>
            <w:tcW w:type="dxa" w:w="5669"/>
          </w:tcPr>
          <w:p>
            <w:r>
              <w:rPr>
                <w:sz w:val="20"/>
              </w:rPr>
              <w:t>Initial runbook created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[name]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5669"/>
          </w:tcPr>
          <w:p>
            <w:r>
              <w:rPr>
                <w:sz w:val="20"/>
              </w:rPr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5669"/>
          </w:tcPr>
          <w:p>
            <w:r>
              <w:rPr>
                <w:sz w:val="20"/>
              </w:rPr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</w:tr>
    </w:tbl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color w:val="2D3748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Calibri" w:hAnsi="Calibri"/>
      <w:b/>
      <w:bCs/>
      <w:color w:val="1A365D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Calibri" w:hAnsi="Calibri"/>
      <w:b/>
      <w:bCs/>
      <w:color w:val="1A365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Calibri" w:hAnsi="Calibri"/>
      <w:b/>
      <w:bCs/>
      <w:color w:val="1A365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